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A2A1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7D57CC">
        <w:rPr>
          <w:rFonts w:ascii="Open Sans" w:hAnsi="Open Sans" w:cs="Open Sans"/>
          <w:b/>
          <w:sz w:val="20"/>
          <w:szCs w:val="20"/>
        </w:rPr>
        <w:t>LEVER SECURITIZADORA S.A.</w:t>
      </w:r>
    </w:p>
    <w:p w14:paraId="68C2C531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7D57CC">
        <w:rPr>
          <w:rFonts w:ascii="Open Sans" w:hAnsi="Open Sans" w:cs="Open Sans"/>
          <w:bCs/>
          <w:sz w:val="20"/>
          <w:szCs w:val="20"/>
        </w:rPr>
        <w:t>CNPJ/ME nº 43.312.029/0001-11</w:t>
      </w:r>
    </w:p>
    <w:p w14:paraId="1313C650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7D57CC">
        <w:rPr>
          <w:rFonts w:ascii="Open Sans" w:hAnsi="Open Sans" w:cs="Open Sans"/>
          <w:bCs/>
          <w:sz w:val="20"/>
          <w:szCs w:val="20"/>
        </w:rPr>
        <w:t>NIRE 3530057585-7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03154BBC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622834" w:rsidRPr="007D57CC">
        <w:rPr>
          <w:rFonts w:ascii="Open Sans" w:hAnsi="Open Sans" w:cs="Open Sans"/>
          <w:b/>
          <w:bCs/>
          <w:sz w:val="20"/>
          <w:szCs w:val="20"/>
        </w:rPr>
        <w:t>ASSEMBLEIA ESPECIAL DE TITULARES DOS CERTIFICADOS DE RECEBÍVEIS IMOBILIÁRIOS DAS</w:t>
      </w:r>
      <w:bookmarkStart w:id="0" w:name="_Hlk40114722"/>
      <w:r w:rsidR="00622834" w:rsidRPr="007D57CC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End w:id="0"/>
      <w:r w:rsidR="007659BC" w:rsidRPr="007659BC">
        <w:rPr>
          <w:rFonts w:ascii="Open Sans" w:hAnsi="Open Sans" w:cs="Open Sans"/>
          <w:b/>
          <w:bCs/>
          <w:sz w:val="20"/>
          <w:szCs w:val="20"/>
        </w:rPr>
        <w:t>1ª, 2ª, 3ª E 4ª</w:t>
      </w:r>
      <w:r w:rsidR="007659B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22834" w:rsidRPr="007D57CC">
        <w:rPr>
          <w:rFonts w:ascii="Open Sans" w:hAnsi="Open Sans" w:cs="Open Sans"/>
          <w:b/>
          <w:bCs/>
          <w:sz w:val="20"/>
          <w:szCs w:val="20"/>
        </w:rPr>
        <w:t xml:space="preserve">SÉRIES DA </w:t>
      </w:r>
      <w:r w:rsidR="007659BC">
        <w:rPr>
          <w:rFonts w:ascii="Open Sans" w:hAnsi="Open Sans" w:cs="Open Sans"/>
          <w:b/>
          <w:bCs/>
          <w:sz w:val="20"/>
          <w:szCs w:val="20"/>
        </w:rPr>
        <w:t>4</w:t>
      </w:r>
      <w:r w:rsidR="00622834" w:rsidRPr="007D57CC">
        <w:rPr>
          <w:rFonts w:ascii="Open Sans" w:hAnsi="Open Sans" w:cs="Open Sans"/>
          <w:b/>
          <w:bCs/>
          <w:sz w:val="20"/>
          <w:szCs w:val="20"/>
        </w:rPr>
        <w:t xml:space="preserve">° EMISSÃO DA </w:t>
      </w:r>
      <w:r w:rsidR="00622834" w:rsidRPr="007D57C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LEVER SECURITIZADORA S.A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BF25B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</w:t>
      </w:r>
      <w:r w:rsidR="00BF25B3">
        <w:rPr>
          <w:rFonts w:ascii="Open Sans" w:hAnsi="Open Sans" w:cs="Open Sans"/>
          <w:b/>
          <w:sz w:val="20"/>
          <w:szCs w:val="20"/>
        </w:rPr>
        <w:t>JULHO</w:t>
      </w:r>
      <w:r w:rsidR="00B777FC">
        <w:rPr>
          <w:rFonts w:ascii="Open Sans" w:hAnsi="Open Sans" w:cs="Open Sans"/>
          <w:b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18485A" w14:textId="77777777" w:rsidR="008800F6" w:rsidRPr="002E05CD" w:rsidRDefault="008800F6" w:rsidP="008800F6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2E05CD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março de 2025 (“</w:t>
      </w:r>
      <w:r w:rsidRPr="002E05CD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2E05CD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2E05CD">
          <w:rPr>
            <w:rStyle w:val="Hyperlink"/>
            <w:rFonts w:ascii="Open Sans" w:hAnsi="Open Sans" w:cs="Open Sans"/>
            <w:sz w:val="20"/>
            <w:szCs w:val="20"/>
          </w:rPr>
          <w:t>https://leversecuritizadora.com.br/</w:t>
        </w:r>
      </w:hyperlink>
      <w:r w:rsidRPr="002E05CD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62B778FF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36309D" w:rsidRPr="0036309D">
        <w:rPr>
          <w:rFonts w:ascii="Open Sans" w:hAnsi="Open Sans" w:cs="Open Sans"/>
          <w:sz w:val="20"/>
          <w:szCs w:val="20"/>
        </w:rPr>
        <w:t xml:space="preserve">1ª, 2ª, 3ª </w:t>
      </w:r>
      <w:r w:rsidR="0091083D">
        <w:rPr>
          <w:rFonts w:ascii="Open Sans" w:hAnsi="Open Sans" w:cs="Open Sans"/>
          <w:sz w:val="20"/>
          <w:szCs w:val="20"/>
        </w:rPr>
        <w:t>e</w:t>
      </w:r>
      <w:r w:rsidR="0036309D" w:rsidRPr="0036309D">
        <w:rPr>
          <w:rFonts w:ascii="Open Sans" w:hAnsi="Open Sans" w:cs="Open Sans"/>
          <w:sz w:val="20"/>
          <w:szCs w:val="20"/>
        </w:rPr>
        <w:t xml:space="preserve"> 4ª</w:t>
      </w:r>
      <w:r w:rsidR="0036309D">
        <w:rPr>
          <w:rFonts w:ascii="Open Sans" w:hAnsi="Open Sans" w:cs="Open Sans"/>
          <w:sz w:val="20"/>
          <w:szCs w:val="20"/>
        </w:rPr>
        <w:t xml:space="preserve">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36309D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Emissão da </w:t>
      </w:r>
      <w:r w:rsidR="003A30D0">
        <w:rPr>
          <w:rFonts w:ascii="Open Sans" w:hAnsi="Open Sans" w:cs="Open Sans"/>
          <w:color w:val="000000" w:themeColor="text1"/>
          <w:sz w:val="20"/>
          <w:szCs w:val="20"/>
        </w:rPr>
        <w:t>Lever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5735FD" w:rsidRPr="005735FD">
        <w:rPr>
          <w:rFonts w:ascii="Open Sans" w:hAnsi="Open Sans" w:cs="Open Sans"/>
          <w:sz w:val="20"/>
          <w:szCs w:val="20"/>
        </w:rPr>
        <w:t>1ª, 2ª, 3ª E 4ª</w:t>
      </w:r>
      <w:r w:rsidR="005735FD">
        <w:rPr>
          <w:rFonts w:ascii="Open Sans" w:hAnsi="Open Sans" w:cs="Open Sans"/>
          <w:sz w:val="20"/>
          <w:szCs w:val="20"/>
        </w:rPr>
        <w:t xml:space="preserve">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5735FD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 xml:space="preserve">Emissão de Certificados de Recebíveis Imobiliários da </w:t>
      </w:r>
      <w:r w:rsidR="003A30D0">
        <w:rPr>
          <w:rFonts w:ascii="Open Sans" w:hAnsi="Open Sans" w:cs="Open Sans"/>
          <w:i/>
          <w:iCs/>
          <w:sz w:val="20"/>
          <w:szCs w:val="20"/>
        </w:rPr>
        <w:t>Lever</w:t>
      </w:r>
      <w:r w:rsidRPr="00B777FC">
        <w:rPr>
          <w:rFonts w:ascii="Open Sans" w:hAnsi="Open Sans" w:cs="Open Sans"/>
          <w:i/>
          <w:iCs/>
          <w:sz w:val="20"/>
          <w:szCs w:val="20"/>
        </w:rPr>
        <w:t xml:space="preserve">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</w:t>
      </w:r>
      <w:r w:rsidR="00FA339A">
        <w:rPr>
          <w:rFonts w:ascii="Open Sans" w:hAnsi="Open Sans" w:cs="Open Sans"/>
          <w:sz w:val="20"/>
          <w:szCs w:val="20"/>
        </w:rPr>
        <w:t xml:space="preserve"> </w:t>
      </w:r>
      <w:r w:rsidR="004E2CC1">
        <w:rPr>
          <w:rFonts w:ascii="Open Sans" w:hAnsi="Open Sans" w:cs="Open Sans"/>
          <w:sz w:val="20"/>
          <w:szCs w:val="20"/>
        </w:rPr>
        <w:t>09</w:t>
      </w:r>
      <w:r w:rsidR="00D306DE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956BA5">
        <w:rPr>
          <w:rFonts w:ascii="Open Sans" w:hAnsi="Open Sans" w:cs="Open Sans"/>
          <w:color w:val="000000" w:themeColor="text1"/>
          <w:sz w:val="20"/>
          <w:szCs w:val="20"/>
        </w:rPr>
        <w:t>ju</w:t>
      </w:r>
      <w:r w:rsidR="004E2CC1">
        <w:rPr>
          <w:rFonts w:ascii="Open Sans" w:hAnsi="Open Sans" w:cs="Open Sans"/>
          <w:color w:val="000000" w:themeColor="text1"/>
          <w:sz w:val="20"/>
          <w:szCs w:val="20"/>
        </w:rPr>
        <w:t>lh</w:t>
      </w:r>
      <w:r w:rsidR="00956BA5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D306DE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956BA5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4228A38" w14:textId="77777777" w:rsidR="00866722" w:rsidRPr="00866722" w:rsidRDefault="00866722" w:rsidP="00866722">
      <w:pPr>
        <w:pStyle w:val="PargrafodaLista"/>
        <w:numPr>
          <w:ilvl w:val="0"/>
          <w:numId w:val="8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866722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quando pessoa física, cópia digitalizada de documento de identidade válido com foto do Titular de CRI; </w:t>
      </w:r>
    </w:p>
    <w:p w14:paraId="05B62C7A" w14:textId="77777777" w:rsidR="00866722" w:rsidRDefault="00866722" w:rsidP="00866722">
      <w:pPr>
        <w:pStyle w:val="Estilo"/>
        <w:ind w:left="1134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4E895607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67CC" w14:textId="77777777" w:rsidR="00A7390B" w:rsidRDefault="00A7390B" w:rsidP="00421DD1">
      <w:r>
        <w:separator/>
      </w:r>
    </w:p>
  </w:endnote>
  <w:endnote w:type="continuationSeparator" w:id="0">
    <w:p w14:paraId="7BBC005C" w14:textId="77777777" w:rsidR="00A7390B" w:rsidRDefault="00A7390B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233AE" w14:textId="77777777" w:rsidR="00A7390B" w:rsidRDefault="00A7390B" w:rsidP="00421DD1">
      <w:r>
        <w:separator/>
      </w:r>
    </w:p>
  </w:footnote>
  <w:footnote w:type="continuationSeparator" w:id="0">
    <w:p w14:paraId="7788A70B" w14:textId="77777777" w:rsidR="00A7390B" w:rsidRDefault="00A7390B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25133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9A0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C7B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09D"/>
    <w:rsid w:val="00363BBD"/>
    <w:rsid w:val="00365743"/>
    <w:rsid w:val="00380E67"/>
    <w:rsid w:val="00382222"/>
    <w:rsid w:val="003854BB"/>
    <w:rsid w:val="003955DD"/>
    <w:rsid w:val="003A0604"/>
    <w:rsid w:val="003A2265"/>
    <w:rsid w:val="003A233D"/>
    <w:rsid w:val="003A2EF8"/>
    <w:rsid w:val="003A30D0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33FE2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C58B3"/>
    <w:rsid w:val="004E27B5"/>
    <w:rsid w:val="004E2CC1"/>
    <w:rsid w:val="005004CF"/>
    <w:rsid w:val="0050100E"/>
    <w:rsid w:val="00506301"/>
    <w:rsid w:val="0051082E"/>
    <w:rsid w:val="005224D1"/>
    <w:rsid w:val="005230C1"/>
    <w:rsid w:val="005344D8"/>
    <w:rsid w:val="005350A6"/>
    <w:rsid w:val="0054240E"/>
    <w:rsid w:val="00545A99"/>
    <w:rsid w:val="00556F6B"/>
    <w:rsid w:val="005603A8"/>
    <w:rsid w:val="005614DB"/>
    <w:rsid w:val="005735FD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C4D7E"/>
    <w:rsid w:val="005E6215"/>
    <w:rsid w:val="005F4380"/>
    <w:rsid w:val="005F43DF"/>
    <w:rsid w:val="005F778A"/>
    <w:rsid w:val="0060598F"/>
    <w:rsid w:val="00607502"/>
    <w:rsid w:val="00616E44"/>
    <w:rsid w:val="00622834"/>
    <w:rsid w:val="00624069"/>
    <w:rsid w:val="00624D73"/>
    <w:rsid w:val="00632244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659BC"/>
    <w:rsid w:val="007854FE"/>
    <w:rsid w:val="00790460"/>
    <w:rsid w:val="00790C46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66722"/>
    <w:rsid w:val="00870B67"/>
    <w:rsid w:val="00871DF6"/>
    <w:rsid w:val="008800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08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56BA5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7390B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4C69"/>
    <w:rsid w:val="00B15C01"/>
    <w:rsid w:val="00B207E3"/>
    <w:rsid w:val="00B2546E"/>
    <w:rsid w:val="00B26FBF"/>
    <w:rsid w:val="00B31430"/>
    <w:rsid w:val="00B36D7F"/>
    <w:rsid w:val="00B40AA9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E0712"/>
    <w:rsid w:val="00BF0670"/>
    <w:rsid w:val="00BF25B3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1A42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6DE"/>
    <w:rsid w:val="00D30CA2"/>
    <w:rsid w:val="00D346CA"/>
    <w:rsid w:val="00D4682B"/>
    <w:rsid w:val="00D50CCC"/>
    <w:rsid w:val="00D53209"/>
    <w:rsid w:val="00D535CD"/>
    <w:rsid w:val="00D6332B"/>
    <w:rsid w:val="00D6480C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077BD"/>
    <w:rsid w:val="00E10BDC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E1F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44307"/>
    <w:rsid w:val="00F62E3C"/>
    <w:rsid w:val="00F713C9"/>
    <w:rsid w:val="00F730BB"/>
    <w:rsid w:val="00F80A5F"/>
    <w:rsid w:val="00F85F1F"/>
    <w:rsid w:val="00F91067"/>
    <w:rsid w:val="00FA339A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versecuritizadora.com.b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9" ma:contentTypeDescription="Crie um novo documento." ma:contentTypeScope="" ma:versionID="0305143ddca1e97cee6590f99384cfc3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8312ee38d18eb2745602aab2992b9669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FSV622TP5J5Y-1298124658-142366</_dlc_DocId>
    <_dlc_DocIdUrl xmlns="63cd3888-6dce-4879-9d02-778ca5cf9668">
      <Url>https://contatofortesec.sharepoint.com/sites/Juridico/_layouts/15/DocIdRedir.aspx?ID=FSV622TP5J5Y-1298124658-142366</Url>
      <Description>FSV622TP5J5Y-1298124658-142366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7E657-26BA-4B61-B23C-CA2247559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openxmlformats.org/package/2006/metadata/core-properties"/>
    <ds:schemaRef ds:uri="http://www.w3.org/XML/1998/namespace"/>
    <ds:schemaRef ds:uri="e51bddb1-fa6e-4b97-b321-188dbd21288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3cd3888-6dce-4879-9d02-778ca5cf9668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Cintia Carla Gonçalves</cp:lastModifiedBy>
  <cp:revision>51</cp:revision>
  <cp:lastPrinted>2025-07-01T21:32:00Z</cp:lastPrinted>
  <dcterms:created xsi:type="dcterms:W3CDTF">2023-12-22T20:04:00Z</dcterms:created>
  <dcterms:modified xsi:type="dcterms:W3CDTF">2025-07-01T21:37:00Z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4b6ef508-ed4d-48bc-bf17-9d5958b8ca4b</vt:lpwstr>
  </property>
  <property fmtid="{D5CDD505-2E9C-101B-9397-08002B2CF9AE}" pid="5" name="MediaServiceImageTags">
    <vt:lpwstr/>
  </property>
</Properties>
</file>